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934" w:rsidRPr="00AE5E49" w:rsidRDefault="00F84934" w:rsidP="00F84934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F84934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Положение о комиссии по осуществлению закупок</w:t>
      </w:r>
    </w:p>
    <w:p w:rsidR="00F84934" w:rsidRP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Настоящее положение о комиссии по осуществлению закупок для нужд ___________ (далее - Заказчик) разработано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44-ФЗ). </w:t>
      </w:r>
    </w:p>
    <w:p w:rsidR="00F84934" w:rsidRP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Положение о комиссии по осуществлению закупок (далее - Положение) регламентирует порядок работы комиссии, создаваемой для обеспечения закупки товаров, работ, услуг для нужд Заказчика. </w:t>
      </w:r>
    </w:p>
    <w:p w:rsidR="00F84934" w:rsidRPr="00AE5E49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2. </w:t>
      </w:r>
      <w:proofErr w:type="gramStart"/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Комиссия по осуществлению закупок (далее - Комиссия) является коллегиальным органом, уполномоченным на выбор поставщика (подрядчика, исполнителя) (далее - поставщик) при проведении конкурентных процедур.</w:t>
      </w:r>
      <w:proofErr w:type="gramEnd"/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Комиссия в своей деятельности руководствуется Гражданским кодексом Российской Федерации, Федеральным законом N 44-ФЗ, иными федеральными законами и принятыми в соответствии с ними нормативными правовыми актами, настоящим Положением и иными внутренними актами Заказчика.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3. Комиссия уполномочена на определение поставщиков с применением всех видов конкурентных процедур.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4. Состав Комиссии и его изменение утверждается приказом руководителя Заказчика. В приказе о создании Комиссии должны содержаться следующие сведения: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персональный состав Комиссии, в том числе назначенный председатель (Ф.И.О., должность, звание или указание на экспертные знания, обязанности в рамках деятельности Комиссии);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порядок замены членов Комиссии (в случаях, предусмотренных настоящим Положением);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срок полномочий Комиссии либо указание на бессрочный характер ее деятельности.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5. В состав Комиссии входят председатель и члены Комиссии. Численный состав Комиссии - не менее трех человек. Общее количество членов Комиссии не может быть четным.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6. Заказчик формирует Комиссию преимущественно из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предмету закупки.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7. Членами Комиссии могут быть сотрудники контрактной службы.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8. Членами Комиссии не могут быть: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1) 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случае, когда она предусмотрена Федеральным законом N 44-ФЗ), заявок на участие в конкурсе;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2) физические лица, имеющие личную заинтересованность в результатах определения поставщика (подрядчика, исполнителя), в том числе физические лица: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>а) подавшие заявки на участие в определении поставщика (подрядчика, исполнителя);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б) состоящие в трудовых отношениях с организациями или физическими лицами, подавшими заявки на участие в определении поставщика (подрядчика, исполнителя);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в) являющиеся управляющими организаций, подавших заявки на участие в определении поставщика (подрядчика, исполнителя). </w:t>
      </w:r>
      <w:proofErr w:type="gramStart"/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proofErr w:type="spellStart"/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>пп</w:t>
      </w:r>
      <w:proofErr w:type="spellEnd"/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>. 2 п. 8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</w:t>
      </w:r>
      <w:proofErr w:type="gramEnd"/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супругами детей), гражданами или организациями, с которыми лицо, указанное в </w:t>
      </w:r>
      <w:proofErr w:type="spellStart"/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>пп</w:t>
      </w:r>
      <w:proofErr w:type="spellEnd"/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2 п. 8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3)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 </w:t>
      </w:r>
    </w:p>
    <w:p w:rsidR="00AE5E49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4) должностные лица органов контроля, указанных в ч. 1 ст. 99 Федерального закона N 44-ФЗ, непосредственно осуществляющие контроль в сфере закупок.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случае выявления в составе Комиссии указанных лиц Заказчик незамедлительно заменяет их другими лицами, которые соответствуют требованиям, предъявляемым к членам Комиссии.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9. Члены комиссии при осуществлении закупок обязаны принимать меры по предотвращению и урегулированию конфликта интересов в соответствии с Федеральным законом от 25.12.2008 N 273-ФЗ "О противодействии коррупции" в том числе с учетом информации, предоставленной заказчику согласно ч. 23 ст. 34 Федерального закона N 44-ФЗ. Член Комиссии обязан незамедлительно сообщить Заказчику о возникновении обстоятельств, предусмотренных п. 8 настоящего Положения.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>10. Функциями Комиссии являются: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- проверка соответствия участников закупки требованиям, установленным Заказчиком;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принятие решения о допуске либо отклонении заявок участников закупки; - рассмотрение, оценка заявок на участие в определении поставщика;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определение победителя определения поставщика;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иные функции, которые возложены Федеральным законом N 44-ФЗ на Комиссию.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11. Члены Комиссии имеют право: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знакомиться со всеми представленными на рассмотрение Комиссии документами и материалами;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участвовать в заседании с использованием систем видео-конференц-связи с соблюдением требований законодательства РФ о защите </w:t>
      </w:r>
      <w:proofErr w:type="spellStart"/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гостайны</w:t>
      </w:r>
      <w:proofErr w:type="spellEnd"/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выступать по вопросам повестки дня на заседании Комиссии и проверять правильность оформления протоколов, в том числе правильность отражения в протоколе содержания выступлений; </w:t>
      </w:r>
    </w:p>
    <w:p w:rsidR="00F62E57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>- обращаться к председателю Комиссии с предложениями, касающимися организации работы Комиссии</w:t>
      </w:r>
      <w:r w:rsidR="00F62E57"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F62E57" w:rsidRPr="00F62E57" w:rsidRDefault="00F62E57" w:rsidP="00F62E5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927AF"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  <w:t>- проверять соответствие участников закупок требованиям, указанным в пунктах 3 - 5, 7, 8, 9, 10, 11 части 1 статьи 31 Закона №44-ФЗ.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12. Члены Комиссии обязаны: </w:t>
      </w:r>
    </w:p>
    <w:p w:rsidR="00F62E57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соблюдать законодательство РФ; </w:t>
      </w:r>
    </w:p>
    <w:p w:rsidR="00F62E57" w:rsidRPr="00F62E57" w:rsidRDefault="00F62E57" w:rsidP="00F62E5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</w:t>
      </w:r>
      <w:r w:rsidRPr="00F62E57">
        <w:rPr>
          <w:rFonts w:ascii="Arial" w:hAnsi="Arial" w:cs="Arial"/>
          <w:color w:val="000000"/>
          <w:sz w:val="24"/>
          <w:szCs w:val="24"/>
          <w:shd w:val="clear" w:color="auto" w:fill="FFFFFF"/>
        </w:rPr>
        <w:t>знакомиться со всеми представленными на рассмотрение Комиссии документами и материалами;</w:t>
      </w:r>
    </w:p>
    <w:p w:rsidR="00F62E57" w:rsidRPr="00F62E57" w:rsidRDefault="00F62E57" w:rsidP="00F62E5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62E57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проверять правильность оформления протоколов, в том числе правильность отражения в протоколе содержания выступлений;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подписывать (в установленных Федеральным законом N 44-ФЗ случаях - усиленными квалифицированными электронными подписями) протоколы, формируемые в ходе определения поставщика;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принимать решения по вопросам, относящимся к компетенции Комиссии;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обеспечивать конфиденциальность информации, содержащейся в заявках участников и иных документах, в соответствии с законодательством РФ;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незамедлительно сообщать Заказчику о фактах, препятствующих участию в работе Комиссии; </w:t>
      </w:r>
    </w:p>
    <w:p w:rsidR="00F62E57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не допускать проведения переговоров с участником закупки в отношении заявок на участие в конкурентных процедурах, в том числе в отношении заявки, поданной </w:t>
      </w: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таким участником, до выявления победителя, за исключением случаев, предусмотренных Федеральным законом N 44-ФЗ</w:t>
      </w:r>
      <w:r w:rsidR="00F62E57"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</w:p>
    <w:p w:rsidR="00F62E57" w:rsidRPr="005927AF" w:rsidRDefault="00F62E57" w:rsidP="00F62E57">
      <w:pPr>
        <w:jc w:val="both"/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</w:pPr>
      <w:proofErr w:type="gramStart"/>
      <w:r w:rsidRPr="005927AF"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  <w:t>- проверять соответствие участников закупок требованиям, указанным в пунктах 1 и 7.1, пункте  10.1 части 1 и части 1.1  (при наличии такого требования) статьи 31 Закона №</w:t>
      </w:r>
      <w:r w:rsidR="005927AF" w:rsidRPr="005927AF"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  <w:t xml:space="preserve"> </w:t>
      </w:r>
      <w:r w:rsidRPr="005927AF"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  <w:t>44-ФЗ, требованиям, предусмотренным частями 2 и 2.1 статьи 31 Закона №44-ФЗ (при осуществлении закупок, в отношении участников которых в соответствии с частями 2 и 2.1 статьи 31 Закона №</w:t>
      </w:r>
      <w:r w:rsidR="005927AF" w:rsidRPr="005927AF"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  <w:t xml:space="preserve"> </w:t>
      </w:r>
      <w:r w:rsidRPr="005927AF"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  <w:t xml:space="preserve">44-ФЗ установлены дополнительные требования). </w:t>
      </w:r>
      <w:proofErr w:type="gramEnd"/>
    </w:p>
    <w:p w:rsidR="00F62E57" w:rsidRPr="005927AF" w:rsidRDefault="00F62E57" w:rsidP="00F62E57">
      <w:pPr>
        <w:jc w:val="both"/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</w:pPr>
      <w:r w:rsidRPr="005927AF"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  <w:t xml:space="preserve">- не возлагать на участников закупок обязанность подтверждать соответствие </w:t>
      </w:r>
      <w:proofErr w:type="gramStart"/>
      <w:r w:rsidRPr="005927AF"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  <w:t>требованиям</w:t>
      </w:r>
      <w:proofErr w:type="gramEnd"/>
      <w:r w:rsidRPr="005927AF"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  <w:t xml:space="preserve"> указанным в пунктах 1 и 7.1, пункте  10.1 части 1 и части 1.1  (при наличии такого требования) статьи 31 Закона №44-ФЗ, требованиям, за исключением случаев, если требования установлены Правительством Российской Федерации в соответствии с частями 2 и 2.1 статьи 31 Закона №</w:t>
      </w:r>
      <w:r w:rsidR="005927AF" w:rsidRPr="005927AF"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  <w:t xml:space="preserve"> </w:t>
      </w:r>
      <w:r w:rsidRPr="005927AF"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  <w:t>4-ФЗ.</w:t>
      </w:r>
    </w:p>
    <w:p w:rsidR="00F62E57" w:rsidRPr="00F62E57" w:rsidRDefault="00F62E57" w:rsidP="00F62E57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5927AF"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  <w:t>- отстранить участника закупки от участия в определении поставщика (подрядчика, исполнителя) в любой момент не позднее даты подведения итогов определения поставщика (подрядчика, исполнителя), если обнаружит, что участник закупки не соответствует требованиям, установленным в соответствии с частями 1, 1.1, 2 и 2.1 (в случае установления таких требований) статьи 31 Закона №</w:t>
      </w:r>
      <w:r w:rsidR="005927AF" w:rsidRPr="005927AF"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  <w:t xml:space="preserve"> </w:t>
      </w:r>
      <w:r w:rsidRPr="005927AF">
        <w:rPr>
          <w:rFonts w:ascii="Arial" w:hAnsi="Arial" w:cs="Arial"/>
          <w:color w:val="000000"/>
          <w:sz w:val="24"/>
          <w:szCs w:val="24"/>
          <w:highlight w:val="green"/>
          <w:shd w:val="clear" w:color="auto" w:fill="FFFFFF"/>
        </w:rPr>
        <w:t>44-ФЗ, и (или) предоставил недостоверную информацию о своем соответствии таким требованиям.</w:t>
      </w:r>
      <w:bookmarkStart w:id="0" w:name="_GoBack"/>
      <w:bookmarkEnd w:id="0"/>
      <w:proofErr w:type="gramEnd"/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13. Порядок действий Комиссии в рамках конкретной процедуры определения поставщика устанавливаются в зависимости от способа, формы процедуры.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14. Комиссия выполняет возложенные на нее функции посредством проведения заседаний.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15. Члены Комиссии должны быть своевременно уведомлены председателем комиссии о месте (при необходимости), дате и времени проведения заседания, а также о возможности участвовать в заседании с использованием систем видео-конференц-связи с разъяснением порядка такого участия. Если при проведении заседания Комиссии предполагается ознакомление со сведениями, составляющими государственную тайну, то система видео-конференц-связи должна обеспечивать соблюдение требований законодательства РФ о защите государственной тайны.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16. Комиссию возглавляет председатель Комиссии. Председатель Комиссии выполняет следующие функции: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осуществляет общее руководство работой Комиссии;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осуществляет подготовку заседаний Комиссии, в том числе сбор и оформление необходимых сведений;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объявляет заседание Комиссии правомочным или неправомочным из-за отсутствия кворума;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- ведет заседание Комиссии;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информирует членов Комиссии по всем вопросам, относящимся к их функциям; - определяет порядок рассмотрения обсуждаемых вопросов;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выносит на обсуждение вопрос о привлечении к работе Комиссии экспертов в случаях, предусмотренных Федеральным законом N 44-ФЗ;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обеспечивает взаимодействие с контрактной службой Заказчика;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осуществляет иные действия, необходимые для выполнения Комиссией своих функций.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>17. Комиссия правомочна</w:t>
      </w:r>
      <w:r w:rsidR="00F62E5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принимать решения, если в </w:t>
      </w:r>
      <w:r w:rsidR="00F62E57" w:rsidRPr="00F62E57">
        <w:rPr>
          <w:rFonts w:ascii="Arial" w:hAnsi="Arial" w:cs="Arial"/>
          <w:color w:val="000000"/>
          <w:sz w:val="24"/>
          <w:szCs w:val="24"/>
          <w:shd w:val="clear" w:color="auto" w:fill="FFFFFF"/>
        </w:rPr>
        <w:t>ее заседании участвует не</w:t>
      </w: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E5E49"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менее чем пятьдесят процентов общего числа ее членов. </w:t>
      </w:r>
      <w:r w:rsidR="00AE5E49" w:rsidRPr="00AE5E49">
        <w:rPr>
          <w:rFonts w:ascii="Arial" w:hAnsi="Arial" w:cs="Arial"/>
          <w:color w:val="000000"/>
          <w:sz w:val="24"/>
          <w:szCs w:val="24"/>
          <w:shd w:val="clear" w:color="auto" w:fill="FFFFFF"/>
        </w:rPr>
        <w:t>Члены комиссии могут участвовать в таком заседании с использованием систем видео-конференц-связи с соблюдением требований законодательства Российской Федерации о защите государственной тайны. 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18. Делегирование членами Комиссии своих полномочий иным лицам (в том числе на основании доверенности) не допускается.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19. Решение Комиссии оформляется протоколом, который подписывается всеми членами Комиссии, которые участвовали в заседании. </w:t>
      </w:r>
    </w:p>
    <w:p w:rsidR="00F84934" w:rsidRDefault="00F84934" w:rsidP="00F8493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20. Члены Комиссии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 и подзаконных нормативных правовых актов. </w:t>
      </w:r>
    </w:p>
    <w:p w:rsidR="00134944" w:rsidRPr="00F84934" w:rsidRDefault="00F84934" w:rsidP="00F84934">
      <w:pPr>
        <w:jc w:val="both"/>
        <w:rPr>
          <w:sz w:val="24"/>
          <w:szCs w:val="24"/>
        </w:rPr>
      </w:pPr>
      <w:r w:rsidRPr="00F84934">
        <w:rPr>
          <w:rFonts w:ascii="Arial" w:hAnsi="Arial" w:cs="Arial"/>
          <w:color w:val="000000"/>
          <w:sz w:val="24"/>
          <w:szCs w:val="24"/>
          <w:shd w:val="clear" w:color="auto" w:fill="FFFFFF"/>
        </w:rPr>
        <w:t>21. Решение Комиссии, принятое в нарушение требований Федерального закона N 44-ФЗ, может быть обжаловано любым участником закупки в порядке, установленном Законом, и признано недействительным по решению контрольного органа в сфере закупок.</w:t>
      </w:r>
    </w:p>
    <w:sectPr w:rsidR="00134944" w:rsidRPr="00F84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9085E"/>
    <w:multiLevelType w:val="hybridMultilevel"/>
    <w:tmpl w:val="91DC2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7DD61EF"/>
    <w:multiLevelType w:val="hybridMultilevel"/>
    <w:tmpl w:val="A1720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8C61B5"/>
    <w:multiLevelType w:val="hybridMultilevel"/>
    <w:tmpl w:val="524A3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934"/>
    <w:rsid w:val="00134944"/>
    <w:rsid w:val="005927AF"/>
    <w:rsid w:val="007771A4"/>
    <w:rsid w:val="00AE5E49"/>
    <w:rsid w:val="00F62E57"/>
    <w:rsid w:val="00F8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93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E5E4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62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93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E5E4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62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2026-04-22T13:12:00Z</dcterms:created>
  <dcterms:modified xsi:type="dcterms:W3CDTF">2026-04-22T18:14:00Z</dcterms:modified>
</cp:coreProperties>
</file>